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CD6" w:rsidRDefault="00201728" w:rsidP="00D31CD6">
      <w:r>
        <w:rPr>
          <w:noProof/>
          <w:lang w:eastAsia="fr-FR"/>
        </w:rPr>
        <w:pict>
          <v:roundrect id="_x0000_s1026" style="position:absolute;margin-left:173.85pt;margin-top:24.25pt;width:117.2pt;height:29.2pt;z-index:-251658752" arcsize="10923f">
            <v:shadow on="t" type="double" opacity=".5" color2="shadow add(102)" offset="-3pt,-3pt" offset2="-6pt,-6pt"/>
          </v:roundrect>
        </w:pict>
      </w:r>
    </w:p>
    <w:p w:rsidR="00D31CD6" w:rsidRPr="00E42694" w:rsidRDefault="00D31CD6" w:rsidP="00D31CD6">
      <w:pPr>
        <w:jc w:val="center"/>
        <w:rPr>
          <w:rFonts w:ascii="Monotype Corsiva" w:hAnsi="Monotype Corsiva"/>
          <w:b/>
          <w:bCs/>
          <w:sz w:val="44"/>
          <w:szCs w:val="44"/>
        </w:rPr>
      </w:pPr>
      <w:r w:rsidRPr="00E42694">
        <w:rPr>
          <w:rFonts w:ascii="Monotype Corsiva" w:hAnsi="Monotype Corsiva"/>
          <w:b/>
          <w:bCs/>
          <w:sz w:val="44"/>
          <w:szCs w:val="44"/>
        </w:rPr>
        <w:t>Plagiat</w:t>
      </w:r>
    </w:p>
    <w:p w:rsidR="00D31CD6" w:rsidRPr="00E42694" w:rsidRDefault="00E42694" w:rsidP="00E42694">
      <w:pPr>
        <w:jc w:val="center"/>
        <w:rPr>
          <w:u w:val="single"/>
        </w:rPr>
      </w:pPr>
      <w:r w:rsidRPr="00E42694">
        <w:rPr>
          <w:u w:val="single"/>
        </w:rPr>
        <w:t>Cocher la bonne</w:t>
      </w:r>
      <w:r w:rsidR="00D31CD6" w:rsidRPr="00E42694">
        <w:rPr>
          <w:u w:val="single"/>
        </w:rPr>
        <w:t xml:space="preserve"> réponse</w:t>
      </w:r>
    </w:p>
    <w:tbl>
      <w:tblPr>
        <w:tblW w:w="9277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77"/>
      </w:tblGrid>
      <w:tr w:rsidR="00E42694" w:rsidTr="00622D47">
        <w:trPr>
          <w:trHeight w:val="2466"/>
        </w:trPr>
        <w:tc>
          <w:tcPr>
            <w:tcW w:w="9277" w:type="dxa"/>
          </w:tcPr>
          <w:p w:rsidR="00E42694" w:rsidRPr="00D31CD6" w:rsidRDefault="00E42694" w:rsidP="00E42694">
            <w:pPr>
              <w:ind w:left="-79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>1. Laquelle des phrases suivantes n’est pas de notoriété publique ?</w:t>
            </w:r>
          </w:p>
          <w:p w:rsidR="00E42694" w:rsidRPr="00D31CD6" w:rsidRDefault="00E42694" w:rsidP="00E42694">
            <w:pPr>
              <w:ind w:left="-79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</w:t>
            </w:r>
            <w:proofErr w:type="gramStart"/>
            <w:r w:rsidRPr="00D31CD6">
              <w:rPr>
                <w:sz w:val="20"/>
                <w:szCs w:val="20"/>
              </w:rPr>
              <w:t>1.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26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0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c) </w:t>
            </w:r>
            <w:proofErr w:type="spellStart"/>
            <w:r w:rsidRPr="00D31CD6">
              <w:rPr>
                <w:sz w:val="20"/>
                <w:szCs w:val="20"/>
              </w:rPr>
              <w:t>Barack</w:t>
            </w:r>
            <w:proofErr w:type="spellEnd"/>
            <w:r w:rsidRPr="00D31CD6">
              <w:rPr>
                <w:sz w:val="20"/>
                <w:szCs w:val="20"/>
              </w:rPr>
              <w:t xml:space="preserve"> </w:t>
            </w:r>
            <w:proofErr w:type="spellStart"/>
            <w:r w:rsidRPr="00D31CD6">
              <w:rPr>
                <w:sz w:val="20"/>
                <w:szCs w:val="20"/>
              </w:rPr>
              <w:t>Obama</w:t>
            </w:r>
            <w:proofErr w:type="spellEnd"/>
            <w:r w:rsidRPr="00D31CD6">
              <w:rPr>
                <w:sz w:val="20"/>
                <w:szCs w:val="20"/>
              </w:rPr>
              <w:t xml:space="preserve"> est le 44ième président des Etats-Unis.</w:t>
            </w:r>
          </w:p>
          <w:p w:rsidR="00E42694" w:rsidRPr="00D31CD6" w:rsidRDefault="00E42694" w:rsidP="00E42694">
            <w:pPr>
              <w:ind w:left="-79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</w:t>
            </w:r>
            <w:proofErr w:type="gramStart"/>
            <w:r w:rsidRPr="00D31CD6">
              <w:rPr>
                <w:sz w:val="20"/>
                <w:szCs w:val="20"/>
              </w:rPr>
              <w:t>2.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5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1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b) Le poète Gilles Vigneault est né en 1928 à </w:t>
            </w:r>
            <w:proofErr w:type="spellStart"/>
            <w:r w:rsidRPr="00D31CD6">
              <w:rPr>
                <w:sz w:val="20"/>
                <w:szCs w:val="20"/>
              </w:rPr>
              <w:t>Natashquan</w:t>
            </w:r>
            <w:proofErr w:type="spellEnd"/>
            <w:r w:rsidRPr="00D31CD6">
              <w:rPr>
                <w:sz w:val="20"/>
                <w:szCs w:val="20"/>
              </w:rPr>
              <w:t>.</w:t>
            </w:r>
          </w:p>
          <w:p w:rsidR="00E42694" w:rsidRPr="00D31CD6" w:rsidRDefault="00E42694" w:rsidP="00E42694">
            <w:pPr>
              <w:ind w:left="-79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</w:t>
            </w:r>
            <w:proofErr w:type="gramStart"/>
            <w:r w:rsidRPr="00D31CD6">
              <w:rPr>
                <w:sz w:val="20"/>
                <w:szCs w:val="20"/>
              </w:rPr>
              <w:t>3.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4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2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d) Le </w:t>
            </w:r>
            <w:proofErr w:type="spellStart"/>
            <w:r w:rsidRPr="00D31CD6">
              <w:rPr>
                <w:sz w:val="20"/>
                <w:szCs w:val="20"/>
              </w:rPr>
              <w:t>CMCFoffre</w:t>
            </w:r>
            <w:proofErr w:type="spellEnd"/>
            <w:r w:rsidRPr="00D31CD6">
              <w:rPr>
                <w:sz w:val="20"/>
                <w:szCs w:val="20"/>
              </w:rPr>
              <w:t xml:space="preserve"> un programme de formation </w:t>
            </w:r>
            <w:proofErr w:type="spellStart"/>
            <w:r w:rsidRPr="00D31CD6">
              <w:rPr>
                <w:sz w:val="20"/>
                <w:szCs w:val="20"/>
              </w:rPr>
              <w:t>Technopédagogique</w:t>
            </w:r>
            <w:proofErr w:type="spellEnd"/>
            <w:r w:rsidRPr="00D31CD6">
              <w:rPr>
                <w:sz w:val="20"/>
                <w:szCs w:val="20"/>
              </w:rPr>
              <w:t>.</w:t>
            </w:r>
          </w:p>
          <w:p w:rsidR="00E42694" w:rsidRDefault="00E42694" w:rsidP="00E42694">
            <w:pPr>
              <w:ind w:left="-79"/>
            </w:pPr>
            <w:r w:rsidRPr="00D31CD6">
              <w:rPr>
                <w:sz w:val="20"/>
                <w:szCs w:val="20"/>
              </w:rPr>
              <w:t xml:space="preserve">      </w:t>
            </w:r>
            <w:proofErr w:type="gramStart"/>
            <w:r w:rsidRPr="00D31CD6">
              <w:rPr>
                <w:sz w:val="20"/>
                <w:szCs w:val="20"/>
              </w:rPr>
              <w:t>4.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23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3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a) Au Maroc, le nombre de touriste pourraient augmenter de 30 % d’ici  2012.</w:t>
            </w:r>
          </w:p>
        </w:tc>
      </w:tr>
    </w:tbl>
    <w:p w:rsidR="00D31CD6" w:rsidRPr="00D31CD6" w:rsidRDefault="00D31CD6" w:rsidP="00D31CD6">
      <w:pPr>
        <w:rPr>
          <w:sz w:val="20"/>
          <w:szCs w:val="20"/>
        </w:rPr>
      </w:pPr>
      <w:r>
        <w:t xml:space="preserve">   </w:t>
      </w:r>
      <w:r w:rsidRPr="00D31CD6">
        <w:rPr>
          <w:sz w:val="20"/>
          <w:szCs w:val="20"/>
        </w:rPr>
        <w:t xml:space="preserve">            </w:t>
      </w:r>
    </w:p>
    <w:tbl>
      <w:tblPr>
        <w:tblW w:w="9314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314"/>
      </w:tblGrid>
      <w:tr w:rsidR="00E42694" w:rsidTr="00622D47">
        <w:trPr>
          <w:trHeight w:val="2428"/>
        </w:trPr>
        <w:tc>
          <w:tcPr>
            <w:tcW w:w="9314" w:type="dxa"/>
          </w:tcPr>
          <w:p w:rsidR="00E42694" w:rsidRPr="00D31CD6" w:rsidRDefault="00E42694" w:rsidP="00E42694">
            <w:pPr>
              <w:ind w:left="-42"/>
              <w:rPr>
                <w:sz w:val="20"/>
                <w:szCs w:val="20"/>
              </w:rPr>
            </w:pPr>
            <w:proofErr w:type="gramStart"/>
            <w:r w:rsidRPr="00D31CD6">
              <w:rPr>
                <w:sz w:val="20"/>
                <w:szCs w:val="20"/>
              </w:rPr>
              <w:t>2.Lorsqu'on</w:t>
            </w:r>
            <w:proofErr w:type="gramEnd"/>
            <w:r w:rsidRPr="00D31CD6">
              <w:rPr>
                <w:sz w:val="20"/>
                <w:szCs w:val="20"/>
              </w:rPr>
              <w:t xml:space="preserve"> effectue un travail de recherche, pourquoi doit-on indiquer ses sources ?</w:t>
            </w:r>
          </w:p>
          <w:p w:rsidR="00E42694" w:rsidRPr="00D31CD6" w:rsidRDefault="00E42694" w:rsidP="00E42694">
            <w:pPr>
              <w:ind w:left="-42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</w:t>
            </w:r>
            <w:proofErr w:type="gramStart"/>
            <w:r w:rsidRPr="00D31CD6">
              <w:rPr>
                <w:sz w:val="20"/>
                <w:szCs w:val="20"/>
              </w:rPr>
              <w:t>1.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22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4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Pour offrir à ses lecteurs de références sur le sujet</w:t>
            </w:r>
          </w:p>
          <w:p w:rsidR="00E42694" w:rsidRPr="00D31CD6" w:rsidRDefault="00E42694" w:rsidP="00E42694">
            <w:pPr>
              <w:ind w:left="-42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</w:t>
            </w:r>
            <w:proofErr w:type="gramStart"/>
            <w:r w:rsidRPr="00D31CD6">
              <w:rPr>
                <w:sz w:val="20"/>
                <w:szCs w:val="20"/>
              </w:rPr>
              <w:t>2.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21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5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Pour donner de la crédibilité à ses propos</w:t>
            </w:r>
          </w:p>
          <w:p w:rsidR="00E42694" w:rsidRPr="00D31CD6" w:rsidRDefault="00E42694" w:rsidP="00E42694">
            <w:pPr>
              <w:ind w:left="-42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</w:t>
            </w:r>
            <w:proofErr w:type="gramStart"/>
            <w:r w:rsidRPr="00D31CD6">
              <w:rPr>
                <w:sz w:val="20"/>
                <w:szCs w:val="20"/>
              </w:rPr>
              <w:t>3.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20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6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Pour se protéger du plagiat</w:t>
            </w:r>
          </w:p>
          <w:p w:rsidR="00E42694" w:rsidRDefault="00E42694" w:rsidP="00E42694">
            <w:pPr>
              <w:ind w:left="-42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</w:t>
            </w:r>
            <w:proofErr w:type="gramStart"/>
            <w:r w:rsidRPr="00D31CD6">
              <w:rPr>
                <w:sz w:val="20"/>
                <w:szCs w:val="20"/>
              </w:rPr>
              <w:t>4.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19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7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Toutes ces réponses</w:t>
            </w:r>
          </w:p>
        </w:tc>
      </w:tr>
    </w:tbl>
    <w:p w:rsidR="00D31CD6" w:rsidRPr="00D31CD6" w:rsidRDefault="00D31CD6" w:rsidP="00D31CD6">
      <w:pPr>
        <w:rPr>
          <w:sz w:val="20"/>
          <w:szCs w:val="20"/>
        </w:rPr>
      </w:pPr>
      <w:r w:rsidRPr="00D31CD6">
        <w:rPr>
          <w:sz w:val="20"/>
          <w:szCs w:val="20"/>
        </w:rPr>
        <w:t xml:space="preserve">              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356"/>
      </w:tblGrid>
      <w:tr w:rsidR="00E42694" w:rsidTr="00622D47">
        <w:trPr>
          <w:trHeight w:val="1628"/>
        </w:trPr>
        <w:tc>
          <w:tcPr>
            <w:tcW w:w="9356" w:type="dxa"/>
          </w:tcPr>
          <w:p w:rsidR="00E42694" w:rsidRPr="00D31CD6" w:rsidRDefault="00E42694" w:rsidP="00E42694">
            <w:pPr>
              <w:ind w:left="81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</w:t>
            </w:r>
            <w:r w:rsidR="00622D47" w:rsidRPr="00D31CD6">
              <w:rPr>
                <w:sz w:val="20"/>
                <w:szCs w:val="20"/>
              </w:rPr>
              <w:t>3. Pour</w:t>
            </w:r>
            <w:r w:rsidRPr="00D31CD6">
              <w:rPr>
                <w:sz w:val="20"/>
                <w:szCs w:val="20"/>
              </w:rPr>
              <w:t xml:space="preserve"> faire une bonne paraphrase, il suffit simplement de remplacer tous les mots de l'extrait que l'on veut paraphraser par des synonymes.</w:t>
            </w:r>
          </w:p>
          <w:p w:rsidR="00E42694" w:rsidRPr="00D31CD6" w:rsidRDefault="00E42694" w:rsidP="00E42694">
            <w:pPr>
              <w:ind w:left="81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   </w:t>
            </w:r>
            <w:proofErr w:type="gramStart"/>
            <w:r w:rsidRPr="00D31CD6">
              <w:rPr>
                <w:sz w:val="20"/>
                <w:szCs w:val="20"/>
              </w:rPr>
              <w:t>1.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18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8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Vrai</w:t>
            </w:r>
          </w:p>
          <w:p w:rsidR="00E42694" w:rsidRDefault="00E42694" w:rsidP="00E42694">
            <w:pPr>
              <w:ind w:left="81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   </w:t>
            </w:r>
            <w:proofErr w:type="gramStart"/>
            <w:r w:rsidRPr="00D31CD6">
              <w:rPr>
                <w:sz w:val="20"/>
                <w:szCs w:val="20"/>
              </w:rPr>
              <w:t>2.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7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9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Faux</w:t>
            </w:r>
          </w:p>
        </w:tc>
      </w:tr>
    </w:tbl>
    <w:p w:rsidR="00E42694" w:rsidRDefault="00E42694" w:rsidP="00D31CD6">
      <w:pPr>
        <w:rPr>
          <w:sz w:val="20"/>
          <w:szCs w:val="20"/>
        </w:rPr>
      </w:pPr>
    </w:p>
    <w:tbl>
      <w:tblPr>
        <w:tblW w:w="9412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"/>
        <w:gridCol w:w="9331"/>
      </w:tblGrid>
      <w:tr w:rsidR="00E42694" w:rsidTr="00622D47">
        <w:trPr>
          <w:gridBefore w:val="1"/>
          <w:wBefore w:w="81" w:type="dxa"/>
          <w:trHeight w:val="3322"/>
        </w:trPr>
        <w:tc>
          <w:tcPr>
            <w:tcW w:w="9331" w:type="dxa"/>
          </w:tcPr>
          <w:p w:rsidR="00E42694" w:rsidRPr="00D31CD6" w:rsidRDefault="00E42694" w:rsidP="00E42694">
            <w:pPr>
              <w:ind w:left="382"/>
              <w:rPr>
                <w:sz w:val="20"/>
                <w:szCs w:val="20"/>
              </w:rPr>
            </w:pPr>
          </w:p>
          <w:p w:rsidR="00E42694" w:rsidRPr="00D31CD6" w:rsidRDefault="00E42694" w:rsidP="00E42694">
            <w:pPr>
              <w:ind w:left="382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4. Si on désire modifier une citation (par exemple donner des explications sur un terme de la citation), on doit utiliser :</w:t>
            </w:r>
          </w:p>
          <w:p w:rsidR="00E42694" w:rsidRPr="00D31CD6" w:rsidRDefault="00E42694" w:rsidP="00E42694">
            <w:pPr>
              <w:ind w:left="382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   </w:t>
            </w:r>
            <w:proofErr w:type="gramStart"/>
            <w:r w:rsidRPr="00D31CD6">
              <w:rPr>
                <w:sz w:val="20"/>
                <w:szCs w:val="20"/>
              </w:rPr>
              <w:t>1.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27"/>
            <w:r w:rsidR="00622D47"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10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il n'est pas possible de modifier une citation</w:t>
            </w:r>
          </w:p>
          <w:p w:rsidR="00E42694" w:rsidRPr="00D31CD6" w:rsidRDefault="00E42694" w:rsidP="00E42694">
            <w:pPr>
              <w:ind w:left="382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   </w:t>
            </w:r>
            <w:proofErr w:type="gramStart"/>
            <w:r w:rsidRPr="00D31CD6">
              <w:rPr>
                <w:sz w:val="20"/>
                <w:szCs w:val="20"/>
              </w:rPr>
              <w:t>2.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6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11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des crochets</w:t>
            </w:r>
          </w:p>
          <w:p w:rsidR="00E42694" w:rsidRPr="00D31CD6" w:rsidRDefault="00E42694" w:rsidP="00E42694">
            <w:pPr>
              <w:ind w:left="382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   </w:t>
            </w:r>
            <w:proofErr w:type="gramStart"/>
            <w:r w:rsidRPr="00D31CD6">
              <w:rPr>
                <w:sz w:val="20"/>
                <w:szCs w:val="20"/>
              </w:rPr>
              <w:t>3.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5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12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des parenthèses</w:t>
            </w:r>
          </w:p>
          <w:p w:rsidR="00E42694" w:rsidRDefault="00E42694" w:rsidP="00E42694">
            <w:pPr>
              <w:ind w:left="382"/>
              <w:rPr>
                <w:sz w:val="20"/>
                <w:szCs w:val="20"/>
              </w:rPr>
            </w:pPr>
          </w:p>
        </w:tc>
      </w:tr>
      <w:tr w:rsidR="00E42694" w:rsidTr="00622D47">
        <w:trPr>
          <w:trHeight w:val="1995"/>
        </w:trPr>
        <w:tc>
          <w:tcPr>
            <w:tcW w:w="9412" w:type="dxa"/>
            <w:gridSpan w:val="2"/>
          </w:tcPr>
          <w:p w:rsidR="00E42694" w:rsidRPr="00D31CD6" w:rsidRDefault="00E42694" w:rsidP="00E42694">
            <w:pPr>
              <w:ind w:left="81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lastRenderedPageBreak/>
              <w:t xml:space="preserve">   5. Lorsqu'on rédige un travail, il n'est pas nécessaire de donner la référence si on paraphrase, car une paraphrase reprend les idées et non les mots exacts d'un auteur.</w:t>
            </w:r>
          </w:p>
          <w:p w:rsidR="00E42694" w:rsidRPr="00D31CD6" w:rsidRDefault="00E42694" w:rsidP="00E42694">
            <w:pPr>
              <w:ind w:left="81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   </w:t>
            </w:r>
            <w:proofErr w:type="gramStart"/>
            <w:r w:rsidRPr="00D31CD6">
              <w:rPr>
                <w:sz w:val="20"/>
                <w:szCs w:val="20"/>
              </w:rPr>
              <w:t>1.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14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13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Faux</w:t>
            </w:r>
          </w:p>
          <w:p w:rsidR="00E42694" w:rsidRDefault="00E42694" w:rsidP="00E42694">
            <w:pPr>
              <w:ind w:left="81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   </w:t>
            </w:r>
            <w:proofErr w:type="gramStart"/>
            <w:r w:rsidRPr="00D31CD6">
              <w:rPr>
                <w:sz w:val="20"/>
                <w:szCs w:val="20"/>
              </w:rPr>
              <w:t>2.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13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14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Vrai</w:t>
            </w:r>
          </w:p>
        </w:tc>
      </w:tr>
    </w:tbl>
    <w:p w:rsidR="00E42694" w:rsidRPr="00D31CD6" w:rsidRDefault="00E42694" w:rsidP="00D31CD6">
      <w:pPr>
        <w:rPr>
          <w:sz w:val="20"/>
          <w:szCs w:val="20"/>
        </w:rPr>
      </w:pP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498"/>
      </w:tblGrid>
      <w:tr w:rsidR="00E42694" w:rsidTr="00EC7952">
        <w:trPr>
          <w:trHeight w:val="3868"/>
        </w:trPr>
        <w:tc>
          <w:tcPr>
            <w:tcW w:w="9498" w:type="dxa"/>
          </w:tcPr>
          <w:p w:rsidR="00E42694" w:rsidRPr="00D31CD6" w:rsidRDefault="00E42694" w:rsidP="00E42694">
            <w:pPr>
              <w:ind w:left="297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6. Parmi les énoncés suivants, lequel est de notoriété publique et n'a donc pas à être cité?</w:t>
            </w:r>
          </w:p>
          <w:p w:rsidR="00E42694" w:rsidRPr="00D31CD6" w:rsidRDefault="00E42694" w:rsidP="00E42694">
            <w:pPr>
              <w:ind w:left="297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   </w:t>
            </w:r>
            <w:proofErr w:type="gramStart"/>
            <w:r w:rsidRPr="00D31CD6">
              <w:rPr>
                <w:sz w:val="20"/>
                <w:szCs w:val="20"/>
              </w:rPr>
              <w:t>1.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12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15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À propos du Refus global: «1948 marque pour une petite minorité de Québécois, convaincus depuis belle lurette, le passage du désir de changement à l'acte».</w:t>
            </w:r>
          </w:p>
          <w:p w:rsidR="00E42694" w:rsidRPr="00D31CD6" w:rsidRDefault="00E42694" w:rsidP="00E42694">
            <w:pPr>
              <w:ind w:left="297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   </w:t>
            </w:r>
            <w:proofErr w:type="gramStart"/>
            <w:r w:rsidRPr="00D31CD6">
              <w:rPr>
                <w:sz w:val="20"/>
                <w:szCs w:val="20"/>
              </w:rPr>
              <w:t>2.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eACocher11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16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«Le Refus global, manifeste publié en 1948, prône la spontanéité, l'expérimentation, et surtout le rejet de tout académisme comme de tout ce qui prétend asservir l'art à autre chose qu'à ses propres exigences.»</w:t>
            </w:r>
          </w:p>
          <w:p w:rsidR="00E42694" w:rsidRPr="00D31CD6" w:rsidRDefault="00E42694" w:rsidP="00E42694">
            <w:pPr>
              <w:ind w:left="297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   </w:t>
            </w:r>
            <w:proofErr w:type="gramStart"/>
            <w:r w:rsidRPr="00D31CD6">
              <w:rPr>
                <w:sz w:val="20"/>
                <w:szCs w:val="20"/>
              </w:rPr>
              <w:t>3.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eACocher10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17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«Le Refus global est un texte incendiaire et violent qui dénonce le passéisme, l'obscurantisme et le conformisme artistique et moral de la société québécoise.»</w:t>
            </w:r>
          </w:p>
          <w:p w:rsidR="00E42694" w:rsidRDefault="00E42694" w:rsidP="00E42694">
            <w:pPr>
              <w:ind w:left="297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   </w:t>
            </w:r>
            <w:proofErr w:type="gramStart"/>
            <w:r w:rsidRPr="00D31CD6">
              <w:rPr>
                <w:sz w:val="20"/>
                <w:szCs w:val="20"/>
              </w:rPr>
              <w:t>4.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eACocher9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18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«Paul-Émile Borduas, Claude </w:t>
            </w:r>
            <w:proofErr w:type="spellStart"/>
            <w:r w:rsidRPr="00D31CD6">
              <w:rPr>
                <w:sz w:val="20"/>
                <w:szCs w:val="20"/>
              </w:rPr>
              <w:t>Gauvreau</w:t>
            </w:r>
            <w:proofErr w:type="spellEnd"/>
            <w:r w:rsidRPr="00D31CD6">
              <w:rPr>
                <w:sz w:val="20"/>
                <w:szCs w:val="20"/>
              </w:rPr>
              <w:t xml:space="preserve">, Jean-Paul Riopelle, Marcelle </w:t>
            </w:r>
            <w:proofErr w:type="spellStart"/>
            <w:r w:rsidRPr="00D31CD6">
              <w:rPr>
                <w:sz w:val="20"/>
                <w:szCs w:val="20"/>
              </w:rPr>
              <w:t>Ferron</w:t>
            </w:r>
            <w:proofErr w:type="spellEnd"/>
            <w:r w:rsidRPr="00D31CD6">
              <w:rPr>
                <w:sz w:val="20"/>
                <w:szCs w:val="20"/>
              </w:rPr>
              <w:t xml:space="preserve"> et Fernand Leduc figurent parmi les signataires du Refus global.»</w:t>
            </w:r>
          </w:p>
        </w:tc>
      </w:tr>
    </w:tbl>
    <w:p w:rsidR="00D31CD6" w:rsidRDefault="00D31CD6" w:rsidP="00D31CD6">
      <w:pPr>
        <w:rPr>
          <w:sz w:val="20"/>
          <w:szCs w:val="20"/>
        </w:rPr>
      </w:pPr>
    </w:p>
    <w:tbl>
      <w:tblPr>
        <w:tblStyle w:val="Grilledutableau"/>
        <w:tblW w:w="9464" w:type="dxa"/>
        <w:tblLook w:val="04A0"/>
      </w:tblPr>
      <w:tblGrid>
        <w:gridCol w:w="9464"/>
      </w:tblGrid>
      <w:tr w:rsidR="00EC7952" w:rsidTr="00EC7952">
        <w:tc>
          <w:tcPr>
            <w:tcW w:w="9464" w:type="dxa"/>
          </w:tcPr>
          <w:p w:rsidR="00EC7952" w:rsidRPr="00EC7952" w:rsidRDefault="00EC7952" w:rsidP="00EC7952">
            <w:pPr>
              <w:pStyle w:val="Paragraphedeliste"/>
              <w:numPr>
                <w:ilvl w:val="0"/>
                <w:numId w:val="2"/>
              </w:numPr>
              <w:spacing w:after="240"/>
              <w:rPr>
                <w:sz w:val="20"/>
                <w:szCs w:val="20"/>
              </w:rPr>
            </w:pPr>
            <w:r w:rsidRPr="00EC7952">
              <w:rPr>
                <w:sz w:val="20"/>
                <w:szCs w:val="20"/>
              </w:rPr>
              <w:t>Si on désire modifier une citation (par exemple donner des explications sur un terme de la citation), on doit utiliser :</w:t>
            </w:r>
          </w:p>
          <w:p w:rsidR="00EC7952" w:rsidRPr="00EC7952" w:rsidRDefault="00EC7952" w:rsidP="00EC795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eACoche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eACocher28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End w:id="19"/>
            <w:r w:rsidRPr="00EC7952">
              <w:rPr>
                <w:sz w:val="20"/>
                <w:szCs w:val="20"/>
              </w:rPr>
              <w:t>  ?    des crochets</w:t>
            </w:r>
          </w:p>
          <w:p w:rsidR="00EC7952" w:rsidRPr="00EC7952" w:rsidRDefault="00EC7952" w:rsidP="00EC795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eACocher29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End w:id="20"/>
            <w:r w:rsidRPr="00EC7952">
              <w:rPr>
                <w:sz w:val="20"/>
                <w:szCs w:val="20"/>
              </w:rPr>
              <w:t>  ?    des parenthèses</w:t>
            </w:r>
          </w:p>
          <w:p w:rsidR="00EC7952" w:rsidRPr="00EC7952" w:rsidRDefault="00EC7952" w:rsidP="00EC795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eACocher30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End w:id="21"/>
            <w:r w:rsidRPr="00EC7952">
              <w:rPr>
                <w:sz w:val="20"/>
                <w:szCs w:val="20"/>
              </w:rPr>
              <w:t>  ?    il n'est pas possible de modifier une citation</w:t>
            </w:r>
          </w:p>
        </w:tc>
      </w:tr>
    </w:tbl>
    <w:p w:rsidR="00EC7952" w:rsidRPr="00D31CD6" w:rsidRDefault="00EC7952" w:rsidP="00D31CD6">
      <w:pPr>
        <w:rPr>
          <w:sz w:val="20"/>
          <w:szCs w:val="20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356"/>
      </w:tblGrid>
      <w:tr w:rsidR="00E42694" w:rsidTr="00EC7952">
        <w:trPr>
          <w:trHeight w:val="1901"/>
        </w:trPr>
        <w:tc>
          <w:tcPr>
            <w:tcW w:w="9356" w:type="dxa"/>
          </w:tcPr>
          <w:p w:rsidR="00E42694" w:rsidRPr="00D31CD6" w:rsidRDefault="00E42694" w:rsidP="00E42694">
            <w:pPr>
              <w:ind w:left="259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8. </w:t>
            </w:r>
            <w:r>
              <w:rPr>
                <w:sz w:val="20"/>
                <w:szCs w:val="20"/>
              </w:rPr>
              <w:t>D</w:t>
            </w:r>
            <w:r w:rsidRPr="00D31CD6">
              <w:rPr>
                <w:sz w:val="20"/>
                <w:szCs w:val="20"/>
              </w:rPr>
              <w:t>ans le cadre d'un cours, un travail est à remettre dans une semaine et vous n'avez pas encore commencé. Un de vos amis a déjà suivi ce cours et il vous propose de réutiliser son travail. Comme vous avez son accord, il ne s'agit pas de plagiat.</w:t>
            </w:r>
          </w:p>
          <w:p w:rsidR="00E42694" w:rsidRPr="00D31CD6" w:rsidRDefault="00E42694" w:rsidP="00E42694">
            <w:pPr>
              <w:ind w:left="259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   </w:t>
            </w:r>
            <w:proofErr w:type="gramStart"/>
            <w:r w:rsidRPr="00D31CD6">
              <w:rPr>
                <w:sz w:val="20"/>
                <w:szCs w:val="20"/>
              </w:rPr>
              <w:t>1.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eACocher5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22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Faux</w:t>
            </w:r>
          </w:p>
          <w:p w:rsidR="00E42694" w:rsidRDefault="00E42694" w:rsidP="00E42694">
            <w:pPr>
              <w:ind w:left="259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   </w:t>
            </w:r>
            <w:proofErr w:type="gramStart"/>
            <w:r w:rsidRPr="00D31CD6">
              <w:rPr>
                <w:sz w:val="20"/>
                <w:szCs w:val="20"/>
              </w:rPr>
              <w:t>2.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eACocher6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23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Vrai</w:t>
            </w:r>
          </w:p>
        </w:tc>
      </w:tr>
    </w:tbl>
    <w:p w:rsidR="00D31CD6" w:rsidRPr="00D31CD6" w:rsidRDefault="00D31CD6" w:rsidP="00D31CD6">
      <w:pPr>
        <w:rPr>
          <w:sz w:val="20"/>
          <w:szCs w:val="20"/>
        </w:rPr>
      </w:pPr>
    </w:p>
    <w:tbl>
      <w:tblPr>
        <w:tblW w:w="9393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393"/>
      </w:tblGrid>
      <w:tr w:rsidR="00E42694" w:rsidTr="00E42694">
        <w:trPr>
          <w:trHeight w:val="2024"/>
        </w:trPr>
        <w:tc>
          <w:tcPr>
            <w:tcW w:w="9393" w:type="dxa"/>
          </w:tcPr>
          <w:p w:rsidR="00E42694" w:rsidRPr="00D31CD6" w:rsidRDefault="00E42694" w:rsidP="00E42694">
            <w:pPr>
              <w:ind w:left="156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</w:t>
            </w:r>
            <w:proofErr w:type="gramStart"/>
            <w:r w:rsidRPr="00D31CD6">
              <w:rPr>
                <w:sz w:val="20"/>
                <w:szCs w:val="20"/>
              </w:rPr>
              <w:t>9.Si</w:t>
            </w:r>
            <w:proofErr w:type="gramEnd"/>
            <w:r w:rsidRPr="00D31CD6">
              <w:rPr>
                <w:sz w:val="20"/>
                <w:szCs w:val="20"/>
              </w:rPr>
              <w:t xml:space="preserve"> on veut inclure dans son travail un extrait de texte trouvé sur Internet, on peut le copier textuellement sans le mettre entre guillemets.</w:t>
            </w:r>
          </w:p>
          <w:p w:rsidR="00E42694" w:rsidRPr="00D31CD6" w:rsidRDefault="00E42694" w:rsidP="00E42694">
            <w:pPr>
              <w:ind w:left="156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   </w:t>
            </w:r>
            <w:proofErr w:type="gramStart"/>
            <w:r w:rsidRPr="00D31CD6">
              <w:rPr>
                <w:sz w:val="20"/>
                <w:szCs w:val="20"/>
              </w:rPr>
              <w:t>1.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eACocher3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24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Vrai</w:t>
            </w:r>
          </w:p>
          <w:p w:rsidR="00E42694" w:rsidRDefault="00E42694" w:rsidP="00E42694">
            <w:pPr>
              <w:ind w:left="156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   </w:t>
            </w:r>
            <w:proofErr w:type="gramStart"/>
            <w:r w:rsidRPr="00D31CD6">
              <w:rPr>
                <w:sz w:val="20"/>
                <w:szCs w:val="20"/>
              </w:rPr>
              <w:t>2.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eACocher4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25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Faux</w:t>
            </w:r>
          </w:p>
          <w:p w:rsidR="00E42694" w:rsidRDefault="00E42694" w:rsidP="00E42694">
            <w:pPr>
              <w:ind w:left="156"/>
              <w:rPr>
                <w:sz w:val="20"/>
                <w:szCs w:val="20"/>
              </w:rPr>
            </w:pPr>
          </w:p>
        </w:tc>
      </w:tr>
    </w:tbl>
    <w:p w:rsidR="00E42694" w:rsidRDefault="00E42694" w:rsidP="00D31CD6">
      <w:pPr>
        <w:rPr>
          <w:sz w:val="20"/>
          <w:szCs w:val="20"/>
        </w:rPr>
      </w:pPr>
    </w:p>
    <w:tbl>
      <w:tblPr>
        <w:tblW w:w="9445" w:type="dxa"/>
        <w:tblInd w:w="-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445"/>
      </w:tblGrid>
      <w:tr w:rsidR="00E42694" w:rsidTr="00622D47">
        <w:trPr>
          <w:trHeight w:val="2353"/>
        </w:trPr>
        <w:tc>
          <w:tcPr>
            <w:tcW w:w="9445" w:type="dxa"/>
          </w:tcPr>
          <w:p w:rsidR="00E42694" w:rsidRPr="00D31CD6" w:rsidRDefault="00E42694" w:rsidP="00E42694">
            <w:pPr>
              <w:ind w:left="231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lastRenderedPageBreak/>
              <w:t xml:space="preserve">  10</w:t>
            </w:r>
            <w:proofErr w:type="gramStart"/>
            <w:r w:rsidRPr="00D31CD6">
              <w:rPr>
                <w:sz w:val="20"/>
                <w:szCs w:val="20"/>
              </w:rPr>
              <w:t>.Il</w:t>
            </w:r>
            <w:proofErr w:type="gramEnd"/>
            <w:r w:rsidRPr="00D31CD6">
              <w:rPr>
                <w:sz w:val="20"/>
                <w:szCs w:val="20"/>
              </w:rPr>
              <w:t xml:space="preserve"> n'est pas nécessaire de faire une citation lorsqu'on rapporte ses propres expériences, ses propres observations ou encore ses propres idées sur un sujet.</w:t>
            </w:r>
          </w:p>
          <w:p w:rsidR="00E42694" w:rsidRPr="00D31CD6" w:rsidRDefault="00E42694" w:rsidP="00E42694">
            <w:pPr>
              <w:ind w:left="231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   </w:t>
            </w:r>
            <w:proofErr w:type="gramStart"/>
            <w:r w:rsidRPr="00D31CD6">
              <w:rPr>
                <w:sz w:val="20"/>
                <w:szCs w:val="20"/>
              </w:rPr>
              <w:t>1.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eACocher2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26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Faux</w:t>
            </w:r>
          </w:p>
          <w:p w:rsidR="00E42694" w:rsidRDefault="00E42694" w:rsidP="00E42694">
            <w:pPr>
              <w:ind w:left="231"/>
              <w:rPr>
                <w:sz w:val="20"/>
                <w:szCs w:val="20"/>
              </w:rPr>
            </w:pPr>
            <w:r w:rsidRPr="00D31CD6">
              <w:rPr>
                <w:sz w:val="20"/>
                <w:szCs w:val="20"/>
              </w:rPr>
              <w:t xml:space="preserve">         </w:t>
            </w:r>
            <w:proofErr w:type="gramStart"/>
            <w:r w:rsidRPr="00D31CD6">
              <w:rPr>
                <w:sz w:val="20"/>
                <w:szCs w:val="20"/>
              </w:rPr>
              <w:t>2.</w:t>
            </w:r>
            <w:r w:rsidR="00201728">
              <w:rPr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aseACocher1"/>
            <w:r>
              <w:rPr>
                <w:sz w:val="20"/>
                <w:szCs w:val="20"/>
              </w:rPr>
              <w:instrText xml:space="preserve"> FORMCHECKBOX </w:instrText>
            </w:r>
            <w:r w:rsidR="00201728">
              <w:rPr>
                <w:sz w:val="20"/>
                <w:szCs w:val="20"/>
              </w:rPr>
            </w:r>
            <w:r w:rsidR="00201728">
              <w:rPr>
                <w:sz w:val="20"/>
                <w:szCs w:val="20"/>
              </w:rPr>
              <w:fldChar w:fldCharType="end"/>
            </w:r>
            <w:bookmarkEnd w:id="27"/>
            <w:r w:rsidRPr="00D31CD6">
              <w:rPr>
                <w:sz w:val="20"/>
                <w:szCs w:val="20"/>
              </w:rPr>
              <w:t xml:space="preserve">   ?</w:t>
            </w:r>
            <w:proofErr w:type="gramEnd"/>
            <w:r w:rsidRPr="00D31CD6">
              <w:rPr>
                <w:sz w:val="20"/>
                <w:szCs w:val="20"/>
              </w:rPr>
              <w:t xml:space="preserve">    Vrai</w:t>
            </w:r>
          </w:p>
        </w:tc>
      </w:tr>
    </w:tbl>
    <w:p w:rsidR="00D31CD6" w:rsidRPr="00D31CD6" w:rsidRDefault="00D31CD6" w:rsidP="00D31CD6">
      <w:pPr>
        <w:rPr>
          <w:sz w:val="20"/>
          <w:szCs w:val="20"/>
        </w:rPr>
      </w:pPr>
    </w:p>
    <w:sectPr w:rsidR="00D31CD6" w:rsidRPr="00D31CD6" w:rsidSect="00E4269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751A5"/>
    <w:multiLevelType w:val="hybridMultilevel"/>
    <w:tmpl w:val="79A66204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5966A4"/>
    <w:multiLevelType w:val="multilevel"/>
    <w:tmpl w:val="873C6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7F168C"/>
    <w:multiLevelType w:val="hybridMultilevel"/>
    <w:tmpl w:val="3A448DE0"/>
    <w:lvl w:ilvl="0" w:tplc="3A64969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compat/>
  <w:rsids>
    <w:rsidRoot w:val="00D31CD6"/>
    <w:rsid w:val="00201728"/>
    <w:rsid w:val="00622D47"/>
    <w:rsid w:val="00873A91"/>
    <w:rsid w:val="00D31CD6"/>
    <w:rsid w:val="00E42694"/>
    <w:rsid w:val="00EC7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A9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C7952"/>
    <w:pPr>
      <w:ind w:left="720"/>
      <w:contextualSpacing/>
    </w:pPr>
  </w:style>
  <w:style w:type="table" w:styleId="Grilledutableau">
    <w:name w:val="Table Grid"/>
    <w:basedOn w:val="TableauNormal"/>
    <w:uiPriority w:val="59"/>
    <w:rsid w:val="00EC7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1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62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02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4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8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5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7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74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3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7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0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565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CMCF-Bouzid</dc:creator>
  <cp:lastModifiedBy>CMCF-Bouzid</cp:lastModifiedBy>
  <cp:revision>2</cp:revision>
  <dcterms:created xsi:type="dcterms:W3CDTF">2010-10-15T23:37:00Z</dcterms:created>
  <dcterms:modified xsi:type="dcterms:W3CDTF">2010-10-16T08:16:00Z</dcterms:modified>
</cp:coreProperties>
</file>